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64" w:lineRule="auto"/>
        <w:ind w:left="168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SUMMIT DIGESTIVE &amp; LIVER DISEASE SPECIALISTS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88500" y="3779365"/>
                          <a:ext cx="5715000" cy="1270"/>
                        </a:xfrm>
                        <a:custGeom>
                          <a:rect b="b" l="l" r="r" t="t"/>
                          <a:pathLst>
                            <a:path extrusionOk="0" h="1270" w="5715000">
                              <a:moveTo>
                                <a:pt x="5600700" y="0"/>
                              </a:moveTo>
                              <a:lnTo>
                                <a:pt x="0" y="0"/>
                              </a:lnTo>
                              <a:moveTo>
                                <a:pt x="5600700" y="0"/>
                              </a:moveTo>
                              <a:lnTo>
                                <a:pt x="5143500" y="0"/>
                              </a:lnTo>
                              <a:moveTo>
                                <a:pt x="5600700" y="0"/>
                              </a:moveTo>
                              <a:lnTo>
                                <a:pt x="5143500" y="0"/>
                              </a:lnTo>
                              <a:moveTo>
                                <a:pt x="0" y="0"/>
                              </a:moveTo>
                              <a:lnTo>
                                <a:pt x="457200" y="0"/>
                              </a:lnTo>
                              <a:moveTo>
                                <a:pt x="5372100" y="0"/>
                              </a:moveTo>
                              <a:lnTo>
                                <a:pt x="5029200" y="0"/>
                              </a:lnTo>
                              <a:moveTo>
                                <a:pt x="5715000" y="0"/>
                              </a:moveTo>
                              <a:lnTo>
                                <a:pt x="5600700" y="0"/>
                              </a:lnTo>
                              <a:moveTo>
                                <a:pt x="0" y="0"/>
                              </a:moveTo>
                              <a:lnTo>
                                <a:pt x="4572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266700</wp:posOffset>
                </wp:positionV>
                <wp:extent cx="1270" cy="127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186" w:right="2600" w:firstLine="17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DAVID CHUA, MD</w:t>
      </w:r>
    </w:p>
    <w:p w:rsidR="00000000" w:rsidDel="00000000" w:rsidP="00000000" w:rsidRDefault="00000000" w:rsidRPr="00000000" w14:paraId="00000004">
      <w:pPr>
        <w:ind w:left="3186" w:right="2600" w:firstLine="17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RAJEEV NAYAR, MD</w:t>
      </w:r>
    </w:p>
    <w:p w:rsidR="00000000" w:rsidDel="00000000" w:rsidP="00000000" w:rsidRDefault="00000000" w:rsidRPr="00000000" w14:paraId="00000005">
      <w:pPr>
        <w:ind w:left="3186" w:right="2600" w:firstLine="17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ALBERT SAPORTA, MD</w:t>
      </w:r>
    </w:p>
    <w:p w:rsidR="00000000" w:rsidDel="00000000" w:rsidP="00000000" w:rsidRDefault="00000000" w:rsidRPr="00000000" w14:paraId="00000006">
      <w:pPr>
        <w:spacing w:before="232" w:lineRule="auto"/>
        <w:ind w:left="1540" w:firstLine="0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  <w:sectPr>
          <w:pgSz w:h="15840" w:w="12240" w:orient="portrait"/>
          <w:pgMar w:bottom="280" w:top="480" w:left="1700" w:right="170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i w:val="1"/>
          <w:u w:val="single"/>
          <w:rtl w:val="0"/>
        </w:rPr>
        <w:t xml:space="preserve">BOWEL PREPARATION FOR HEMORRHOID BANDING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tabs>
          <w:tab w:val="left" w:leader="none" w:pos="3901"/>
        </w:tabs>
        <w:ind w:left="0" w:firstLine="0"/>
        <w:jc w:val="left"/>
        <w:rPr>
          <w:rFonts w:ascii="Times New Roman" w:cs="Times New Roman" w:eastAsia="Times New Roman" w:hAnsi="Times New Roman"/>
        </w:rPr>
        <w:sectPr>
          <w:type w:val="continuous"/>
          <w:pgSz w:h="15840" w:w="12240" w:orient="portrait"/>
          <w:pgMar w:bottom="280" w:top="480" w:left="1700" w:right="1700" w:header="720" w:footer="720"/>
          <w:cols w:equalWidth="0" w:num="3">
            <w:col w:space="52" w:w="2912"/>
            <w:col w:space="52" w:w="2912"/>
            <w:col w:space="0" w:w="2912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u w:val="single"/>
          <w:rtl w:val="0"/>
        </w:rPr>
        <w:t xml:space="preserve">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90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FIVE DAYS BEFORE YOUR PROCEDURE: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9"/>
        </w:tabs>
        <w:spacing w:after="0" w:before="1" w:line="240" w:lineRule="auto"/>
        <w:ind w:left="720" w:right="481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Aim 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have a light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low fiber diet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(50% less of what you regularly eat) to reduce stool production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9"/>
        </w:tabs>
        <w:spacing w:after="0" w:before="0" w:line="240" w:lineRule="auto"/>
        <w:ind w:left="720" w:right="481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Avoid nuts, lettuce, fruits and vegetables with seeds and popcorn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9"/>
        </w:tabs>
        <w:spacing w:after="0" w:before="0" w:line="240" w:lineRule="auto"/>
        <w:ind w:left="720" w:right="481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Stop taking iron supplements and NSAIDs (Ibuprofen, Advil, Motrin, Aleve, Naproxen)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spacing w:line="230" w:lineRule="auto"/>
        <w:ind w:firstLine="10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THE DAY BEFORE YOUR PROCEDURE: </w:t>
      </w:r>
      <w:r w:rsidDel="00000000" w:rsidR="00000000" w:rsidRPr="00000000">
        <w:rPr>
          <w:rFonts w:ascii="Arial" w:cs="Arial" w:eastAsia="Arial" w:hAnsi="Arial"/>
          <w:rtl w:val="0"/>
        </w:rPr>
        <w:t xml:space="preserve">Follow a clear liquid diet ALL day long (NO SOLID FOOD):</w:t>
      </w:r>
    </w:p>
    <w:p w:rsidR="00000000" w:rsidDel="00000000" w:rsidP="00000000" w:rsidRDefault="00000000" w:rsidRPr="00000000" w14:paraId="0000000E">
      <w:pPr>
        <w:pStyle w:val="Heading3"/>
        <w:numPr>
          <w:ilvl w:val="1"/>
          <w:numId w:val="2"/>
        </w:numPr>
        <w:spacing w:line="230" w:lineRule="auto"/>
        <w:ind w:left="1440" w:hanging="360"/>
        <w:rPr/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Drink 8 oz (1 cup) of clear liquids every hour while awak</w:t>
      </w:r>
      <w:r w:rsidDel="00000000" w:rsidR="00000000" w:rsidRPr="00000000">
        <w:rPr>
          <w:rFonts w:ascii="Arial" w:cs="Arial" w:eastAsia="Arial" w:hAnsi="Arial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Water (Plain, carbonated or flavored)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Fruit juice without pulp (Apple juice or white grape juice)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Lemonade or clear colored soda (Sprite, 7-up)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Black coffee or tea (DO NOT ADD ANY MILK OR CREAM)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Sports drinks such as Gatorade, Powerade, etc  (NO RED OR PURPLE)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Clear, fat-free broth (Chicken, beef or vegetable)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Popsicles without ANY milk, fruit bits, seeds, nuts (NO RED OR PURPLE)</w:t>
      </w:r>
    </w:p>
    <w:p w:rsidR="00000000" w:rsidDel="00000000" w:rsidP="00000000" w:rsidRDefault="00000000" w:rsidRPr="00000000" w14:paraId="00000016">
      <w:pPr>
        <w:pStyle w:val="Heading3"/>
        <w:tabs>
          <w:tab w:val="left" w:leader="none" w:pos="1179"/>
          <w:tab w:val="left" w:leader="none" w:pos="1180"/>
        </w:tabs>
        <w:spacing w:before="3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tabs>
          <w:tab w:val="left" w:leader="none" w:pos="1179"/>
          <w:tab w:val="left" w:leader="none" w:pos="1180"/>
        </w:tabs>
        <w:spacing w:before="3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Prep Medications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18">
      <w:pPr>
        <w:tabs>
          <w:tab w:val="left" w:leader="none" w:pos="1179"/>
          <w:tab w:val="left" w:leader="none" w:pos="1180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 6:00PM the day before your procedure: Take 4 tablets of Dulcolax followed by 2 8oz cups of any clear liquid</w:t>
      </w:r>
    </w:p>
    <w:p w:rsidR="00000000" w:rsidDel="00000000" w:rsidP="00000000" w:rsidRDefault="00000000" w:rsidRPr="00000000" w14:paraId="00000019">
      <w:pPr>
        <w:tabs>
          <w:tab w:val="left" w:leader="none" w:pos="1179"/>
          <w:tab w:val="left" w:leader="none" w:pos="1180"/>
        </w:tabs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– 6 hours before your procedure time: Take 2 capfuls (120 mL) of Milk of Magnesia followed by 2 8oz cups of any clear liquid </w:t>
      </w:r>
    </w:p>
    <w:p w:rsidR="00000000" w:rsidDel="00000000" w:rsidP="00000000" w:rsidRDefault="00000000" w:rsidRPr="00000000" w14:paraId="0000001A">
      <w:pPr>
        <w:spacing w:before="36" w:lineRule="auto"/>
        <w:ind w:left="36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spacing w:before="84" w:lineRule="auto"/>
        <w:ind w:left="0" w:firstLine="0"/>
        <w:jc w:val="left"/>
        <w:rPr>
          <w:rFonts w:ascii="Arial" w:cs="Arial" w:eastAsia="Arial" w:hAnsi="Arial"/>
          <w:sz w:val="20"/>
          <w:szCs w:val="20"/>
          <w:u w:val="none"/>
        </w:rPr>
      </w:pPr>
      <w:bookmarkStart w:colFirst="0" w:colLast="0" w:name="_heading=h.kdbrhvz4qqxw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u w:val="none"/>
          <w:rtl w:val="0"/>
        </w:rPr>
        <w:t xml:space="preserve">**IMPORTANT: YOU NEED TO STOP DRINKING LIQUIDS 6 HOURS BEFORE YOUR PROCEDURE TIME!**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79"/>
          <w:tab w:val="left" w:leader="none" w:pos="1180"/>
        </w:tabs>
        <w:spacing w:after="0" w:before="99" w:line="240" w:lineRule="auto"/>
        <w:ind w:left="1180" w:right="539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51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**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IMPORTANT: ASK A FRIEND OR RELATIVE TO DRIVE AND ASSIST YOU HOME AFTER THE PROCEDURE. YOU CANNOT TAKE AN UBER OR TAXI HOME ALONE!**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DIABETIC PATIENTS: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79"/>
          <w:tab w:val="left" w:leader="none" w:pos="1180"/>
        </w:tabs>
        <w:spacing w:after="0" w:before="0" w:line="273" w:lineRule="auto"/>
        <w:ind w:left="720" w:right="143" w:hanging="360"/>
        <w:jc w:val="left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you are taking an oral hypoglycemic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NOT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take it the day before and of your procedure.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79"/>
          <w:tab w:val="left" w:leader="none" w:pos="1180"/>
        </w:tabs>
        <w:spacing w:after="0" w:before="0" w:line="276" w:lineRule="auto"/>
        <w:ind w:left="720" w:right="506" w:hanging="360"/>
        <w:jc w:val="left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you are taking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insulin, please take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half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 your prescribed AM insulin dose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day before the procedure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skip your night time insulin dose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3"/>
        <w:spacing w:before="2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MEDICATION INSTRUCTIONS: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before="37" w:lineRule="auto"/>
        <w:ind w:left="720" w:hanging="360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You will need to stop the medications listed below 5 days before the procedure: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79"/>
          <w:tab w:val="left" w:leader="none" w:pos="1180"/>
        </w:tabs>
        <w:spacing w:after="0" w:before="36" w:line="276" w:lineRule="auto"/>
        <w:ind w:left="1180" w:right="258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Anticoagulant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s/blood thinners: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Coumadin/Warfarin, Apixaban/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liquis, Plavix/Clopidogrel, Rivaroxaban/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arelto, Ticagrelor/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rilinta, Prasugrel/Effient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Consult your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prescrib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ing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doctor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before stopping this medication.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79"/>
          <w:tab w:val="left" w:leader="none" w:pos="1180"/>
        </w:tabs>
        <w:spacing w:after="0" w:before="36" w:line="276" w:lineRule="auto"/>
        <w:ind w:left="720" w:right="258" w:hanging="36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You may take your regular medication unless instructed otherwise.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35" w:lineRule="auto"/>
        <w:ind w:left="354" w:right="36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If you have any questions please contact our office at 630-889-9889</w:t>
      </w:r>
    </w:p>
    <w:sectPr>
      <w:type w:val="continuous"/>
      <w:pgSz w:h="15840" w:w="12240" w:orient="portrait"/>
      <w:pgMar w:bottom="280" w:top="480" w:left="1700" w:right="17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rli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rlito" w:cs="Carlito" w:eastAsia="Carlito" w:hAnsi="Carlito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2" w:lineRule="auto"/>
      <w:ind w:left="100"/>
    </w:pPr>
    <w:rPr>
      <w:b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ind w:left="100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spacing w:before="91" w:lineRule="auto"/>
      <w:ind w:left="100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2" w:lineRule="auto"/>
      <w:ind w:left="100"/>
    </w:pPr>
    <w:rPr>
      <w:b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ind w:left="100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spacing w:before="91" w:lineRule="auto"/>
      <w:ind w:left="100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F33ED3"/>
    <w:rPr>
      <w:rFonts w:ascii="Carlito" w:cs="Carlito" w:eastAsia="Carlito" w:hAnsi="Carlito"/>
    </w:rPr>
  </w:style>
  <w:style w:type="paragraph" w:styleId="Heading1">
    <w:name w:val="heading 1"/>
    <w:basedOn w:val="Normal"/>
    <w:uiPriority w:val="1"/>
    <w:qFormat w:val="1"/>
    <w:rsid w:val="00F33ED3"/>
    <w:pPr>
      <w:spacing w:before="52"/>
      <w:ind w:left="100"/>
      <w:outlineLvl w:val="0"/>
    </w:pPr>
    <w:rPr>
      <w:b w:val="1"/>
      <w:bCs w:val="1"/>
      <w:sz w:val="28"/>
      <w:szCs w:val="28"/>
      <w:u w:color="000000" w:val="single"/>
    </w:rPr>
  </w:style>
  <w:style w:type="paragraph" w:styleId="Heading2">
    <w:name w:val="heading 2"/>
    <w:basedOn w:val="Normal"/>
    <w:uiPriority w:val="1"/>
    <w:qFormat w:val="1"/>
    <w:rsid w:val="00F33ED3"/>
    <w:pPr>
      <w:ind w:left="100"/>
      <w:outlineLvl w:val="1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Heading3">
    <w:name w:val="heading 3"/>
    <w:basedOn w:val="Normal"/>
    <w:uiPriority w:val="1"/>
    <w:qFormat w:val="1"/>
    <w:rsid w:val="00F33ED3"/>
    <w:pPr>
      <w:spacing w:before="91"/>
      <w:ind w:left="100"/>
      <w:outlineLvl w:val="2"/>
    </w:pPr>
    <w:rPr>
      <w:b w:val="1"/>
      <w:bCs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sid w:val="00F33ED3"/>
    <w:rPr>
      <w:sz w:val="20"/>
      <w:szCs w:val="20"/>
    </w:rPr>
  </w:style>
  <w:style w:type="paragraph" w:styleId="ListParagraph">
    <w:name w:val="List Paragraph"/>
    <w:basedOn w:val="Normal"/>
    <w:uiPriority w:val="1"/>
    <w:qFormat w:val="1"/>
    <w:rsid w:val="00F33ED3"/>
    <w:pPr>
      <w:ind w:left="1180" w:hanging="360"/>
    </w:pPr>
  </w:style>
  <w:style w:type="paragraph" w:styleId="TableParagraph" w:customStyle="1">
    <w:name w:val="Table Paragraph"/>
    <w:basedOn w:val="Normal"/>
    <w:uiPriority w:val="1"/>
    <w:qFormat w:val="1"/>
    <w:rsid w:val="00F33ED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I0F4TBVQGmGhAgnKlo5bxl1SVw==">AMUW2mVA1BpixPLcEzIiz3+7IF6+G3l4DjiSTChPPmoNIyNfp31AFuY23X0rQIU5Xc04lmAlsfNJ/He6JDtogwYfKP4ipOYm9NU+t7xCIfVTn/X6ewTOi7fjlTd+OYRrMSucwBtJkE/4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2022-12-20T18:49:00Z</dcterms:created>
  <dc:creator>Ashley Robles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PDFium</vt:lpwstr>
  </property>
  <property fmtid="{D5CDD505-2E9C-101B-9397-08002B2CF9AE}" pid="4" name="LastSaved">
    <vt:filetime>2022-12-20T00:00:00Z</vt:filetime>
  </property>
</Properties>
</file>